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7CC9B" w14:textId="0673328B" w:rsidR="009A7AF8" w:rsidRDefault="009A7AF8">
      <w:pPr>
        <w:widowControl w:val="0"/>
        <w:tabs>
          <w:tab w:val="center" w:pos="4680"/>
        </w:tabs>
        <w:autoSpaceDE w:val="0"/>
        <w:autoSpaceDN w:val="0"/>
        <w:adjustRightInd w:val="0"/>
        <w:rPr>
          <w:rFonts w:ascii="Arial Narrow" w:hAnsi="Arial Narrow"/>
          <w:b/>
          <w:bCs/>
          <w:color w:val="000000"/>
          <w:sz w:val="28"/>
          <w:szCs w:val="20"/>
          <w:u w:val="single"/>
        </w:rPr>
      </w:pPr>
      <w:r>
        <w:rPr>
          <w:rFonts w:ascii="Arial Narrow" w:hAnsi="Arial Narrow"/>
        </w:rPr>
        <w:tab/>
      </w:r>
      <w:r w:rsidR="001D3F1B">
        <w:rPr>
          <w:rFonts w:ascii="Arial Narrow" w:hAnsi="Arial Narrow"/>
          <w:b/>
          <w:bCs/>
          <w:color w:val="000000"/>
          <w:sz w:val="28"/>
          <w:szCs w:val="20"/>
          <w:u w:val="single"/>
        </w:rPr>
        <w:t>20</w:t>
      </w:r>
      <w:r w:rsidR="003A1A43">
        <w:rPr>
          <w:rFonts w:ascii="Arial Narrow" w:hAnsi="Arial Narrow"/>
          <w:b/>
          <w:bCs/>
          <w:color w:val="000000"/>
          <w:sz w:val="28"/>
          <w:szCs w:val="20"/>
          <w:u w:val="single"/>
        </w:rPr>
        <w:t>2</w:t>
      </w:r>
      <w:r w:rsidR="00D27753">
        <w:rPr>
          <w:rFonts w:ascii="Arial Narrow" w:hAnsi="Arial Narrow"/>
          <w:b/>
          <w:bCs/>
          <w:color w:val="000000"/>
          <w:sz w:val="28"/>
          <w:szCs w:val="20"/>
          <w:u w:val="single"/>
        </w:rPr>
        <w:t>3</w:t>
      </w:r>
      <w:r>
        <w:rPr>
          <w:rFonts w:ascii="Arial Narrow" w:hAnsi="Arial Narrow"/>
          <w:b/>
          <w:bCs/>
          <w:color w:val="000000"/>
          <w:sz w:val="28"/>
          <w:szCs w:val="20"/>
          <w:u w:val="single"/>
        </w:rPr>
        <w:t xml:space="preserve"> PARALEGAL DIVISION MEMBERSHIP RENEWAL</w:t>
      </w:r>
    </w:p>
    <w:p w14:paraId="09F7CC9C" w14:textId="6A93308F" w:rsidR="009A7AF8" w:rsidRDefault="00821B2F">
      <w:pPr>
        <w:pStyle w:val="Heading1"/>
      </w:pPr>
      <w:r>
        <w:t>Submit by January 1</w:t>
      </w:r>
      <w:r w:rsidR="00D27753">
        <w:t>6</w:t>
      </w:r>
      <w:r>
        <w:t>, 20</w:t>
      </w:r>
      <w:r w:rsidR="003A1A43">
        <w:t>2</w:t>
      </w:r>
      <w:r w:rsidR="00D27753">
        <w:t>3</w:t>
      </w:r>
    </w:p>
    <w:p w14:paraId="09F7CC9D" w14:textId="77777777" w:rsidR="009A7AF8" w:rsidRPr="00ED62F0" w:rsidRDefault="009A7AF8" w:rsidP="009A7AF8">
      <w:pPr>
        <w:rPr>
          <w:rFonts w:ascii="Arial Narrow" w:hAnsi="Arial Narrow"/>
          <w:sz w:val="22"/>
          <w:szCs w:val="22"/>
        </w:rPr>
      </w:pPr>
    </w:p>
    <w:tbl>
      <w:tblPr>
        <w:tblW w:w="10620" w:type="dxa"/>
        <w:tblInd w:w="-245" w:type="dxa"/>
        <w:tblLayout w:type="fixed"/>
        <w:tblCellMar>
          <w:left w:w="115" w:type="dxa"/>
          <w:right w:w="115" w:type="dxa"/>
        </w:tblCellMar>
        <w:tblLook w:val="01E0" w:firstRow="1" w:lastRow="1" w:firstColumn="1" w:lastColumn="1" w:noHBand="0" w:noVBand="0"/>
      </w:tblPr>
      <w:tblGrid>
        <w:gridCol w:w="1101"/>
        <w:gridCol w:w="1329"/>
        <w:gridCol w:w="1643"/>
        <w:gridCol w:w="7"/>
        <w:gridCol w:w="953"/>
        <w:gridCol w:w="727"/>
        <w:gridCol w:w="9"/>
        <w:gridCol w:w="1251"/>
        <w:gridCol w:w="533"/>
        <w:gridCol w:w="547"/>
        <w:gridCol w:w="660"/>
        <w:gridCol w:w="1860"/>
      </w:tblGrid>
      <w:tr w:rsidR="009A7AF8" w:rsidRPr="00B308C1" w14:paraId="09F7CCA4" w14:textId="77777777" w:rsidTr="005F4C3B">
        <w:trPr>
          <w:cantSplit/>
          <w:trHeight w:val="576"/>
        </w:trPr>
        <w:tc>
          <w:tcPr>
            <w:tcW w:w="1101" w:type="dxa"/>
          </w:tcPr>
          <w:p w14:paraId="09F7CC9E" w14:textId="77777777" w:rsidR="009A7AF8" w:rsidRPr="00B308C1" w:rsidRDefault="009A7AF8" w:rsidP="009A7AF8">
            <w:pPr>
              <w:rPr>
                <w:rFonts w:ascii="Arial Narrow" w:hAnsi="Arial Narrow"/>
                <w:b/>
                <w:sz w:val="22"/>
                <w:szCs w:val="22"/>
              </w:rPr>
            </w:pPr>
            <w:r w:rsidRPr="00B308C1">
              <w:rPr>
                <w:rFonts w:ascii="Arial Narrow" w:hAnsi="Arial Narrow"/>
                <w:b/>
                <w:sz w:val="22"/>
                <w:szCs w:val="22"/>
              </w:rPr>
              <w:t>Name:</w:t>
            </w:r>
          </w:p>
        </w:tc>
        <w:tc>
          <w:tcPr>
            <w:tcW w:w="3932" w:type="dxa"/>
            <w:gridSpan w:val="4"/>
            <w:tcBorders>
              <w:bottom w:val="single" w:sz="4" w:space="0" w:color="auto"/>
            </w:tcBorders>
            <w:shd w:val="clear" w:color="auto" w:fill="FFFF99"/>
          </w:tcPr>
          <w:p w14:paraId="09F7CC9F" w14:textId="77777777" w:rsidR="009A7AF8" w:rsidRPr="00B308C1" w:rsidRDefault="009A7AF8" w:rsidP="009A7AF8">
            <w:pPr>
              <w:rPr>
                <w:rFonts w:ascii="Arial Narrow" w:hAnsi="Arial Narrow"/>
                <w:sz w:val="22"/>
                <w:szCs w:val="22"/>
              </w:rPr>
            </w:pPr>
          </w:p>
        </w:tc>
        <w:tc>
          <w:tcPr>
            <w:tcW w:w="736" w:type="dxa"/>
            <w:gridSpan w:val="2"/>
          </w:tcPr>
          <w:p w14:paraId="09F7CCA0" w14:textId="77777777" w:rsidR="009A7AF8" w:rsidRPr="00B308C1" w:rsidRDefault="009A7AF8" w:rsidP="009A7AF8">
            <w:pPr>
              <w:rPr>
                <w:rFonts w:ascii="Arial Narrow" w:hAnsi="Arial Narrow"/>
                <w:b/>
                <w:sz w:val="22"/>
                <w:szCs w:val="22"/>
              </w:rPr>
            </w:pPr>
            <w:r w:rsidRPr="00B308C1">
              <w:rPr>
                <w:rFonts w:ascii="Arial Narrow" w:hAnsi="Arial Narrow"/>
                <w:b/>
                <w:sz w:val="22"/>
                <w:szCs w:val="22"/>
              </w:rPr>
              <w:t>Title:</w:t>
            </w:r>
          </w:p>
        </w:tc>
        <w:tc>
          <w:tcPr>
            <w:tcW w:w="1251" w:type="dxa"/>
            <w:tcBorders>
              <w:bottom w:val="single" w:sz="4" w:space="0" w:color="auto"/>
            </w:tcBorders>
            <w:shd w:val="clear" w:color="auto" w:fill="FFFF99"/>
          </w:tcPr>
          <w:p w14:paraId="09F7CCA1" w14:textId="77777777" w:rsidR="009A7AF8" w:rsidRPr="00B308C1" w:rsidRDefault="009A7AF8" w:rsidP="009A7AF8">
            <w:pPr>
              <w:rPr>
                <w:rFonts w:ascii="Arial Narrow" w:hAnsi="Arial Narrow"/>
                <w:sz w:val="22"/>
                <w:szCs w:val="22"/>
              </w:rPr>
            </w:pPr>
          </w:p>
        </w:tc>
        <w:tc>
          <w:tcPr>
            <w:tcW w:w="1080" w:type="dxa"/>
            <w:gridSpan w:val="2"/>
          </w:tcPr>
          <w:p w14:paraId="09F7CCA2" w14:textId="77777777" w:rsidR="009A7AF8" w:rsidRPr="00B308C1" w:rsidRDefault="009A7AF8" w:rsidP="009A7AF8">
            <w:pPr>
              <w:rPr>
                <w:rFonts w:ascii="Arial Narrow" w:hAnsi="Arial Narrow"/>
                <w:b/>
                <w:sz w:val="22"/>
                <w:szCs w:val="22"/>
              </w:rPr>
            </w:pPr>
            <w:r w:rsidRPr="00B308C1">
              <w:rPr>
                <w:rFonts w:ascii="Arial Narrow" w:hAnsi="Arial Narrow"/>
                <w:b/>
                <w:sz w:val="22"/>
                <w:szCs w:val="22"/>
              </w:rPr>
              <w:t>Bar #:</w:t>
            </w:r>
          </w:p>
        </w:tc>
        <w:tc>
          <w:tcPr>
            <w:tcW w:w="2520" w:type="dxa"/>
            <w:gridSpan w:val="2"/>
            <w:tcBorders>
              <w:bottom w:val="single" w:sz="4" w:space="0" w:color="auto"/>
            </w:tcBorders>
            <w:shd w:val="clear" w:color="auto" w:fill="FFFF99"/>
          </w:tcPr>
          <w:p w14:paraId="09F7CCA3" w14:textId="77777777" w:rsidR="009A7AF8" w:rsidRPr="00B308C1" w:rsidRDefault="009A7AF8" w:rsidP="009A7AF8">
            <w:pPr>
              <w:rPr>
                <w:rFonts w:ascii="Arial Narrow" w:hAnsi="Arial Narrow"/>
                <w:sz w:val="22"/>
                <w:szCs w:val="22"/>
              </w:rPr>
            </w:pPr>
          </w:p>
        </w:tc>
      </w:tr>
      <w:tr w:rsidR="009A7AF8" w:rsidRPr="00B308C1" w14:paraId="09F7CCAB" w14:textId="77777777" w:rsidTr="005F4C3B">
        <w:trPr>
          <w:cantSplit/>
          <w:trHeight w:val="323"/>
        </w:trPr>
        <w:tc>
          <w:tcPr>
            <w:tcW w:w="1101" w:type="dxa"/>
          </w:tcPr>
          <w:p w14:paraId="09F7CCA5" w14:textId="77777777" w:rsidR="009A7AF8" w:rsidRPr="00B308C1" w:rsidRDefault="009A7AF8" w:rsidP="009A7AF8">
            <w:pPr>
              <w:rPr>
                <w:rFonts w:ascii="Arial Narrow" w:hAnsi="Arial Narrow"/>
                <w:sz w:val="22"/>
                <w:szCs w:val="22"/>
              </w:rPr>
            </w:pPr>
          </w:p>
        </w:tc>
        <w:tc>
          <w:tcPr>
            <w:tcW w:w="3932" w:type="dxa"/>
            <w:gridSpan w:val="4"/>
            <w:tcBorders>
              <w:top w:val="single" w:sz="4" w:space="0" w:color="auto"/>
            </w:tcBorders>
          </w:tcPr>
          <w:p w14:paraId="09F7CCA6" w14:textId="77777777" w:rsidR="009A7AF8" w:rsidRPr="00B308C1" w:rsidRDefault="009A7AF8" w:rsidP="009A7AF8">
            <w:pPr>
              <w:rPr>
                <w:rFonts w:ascii="Arial Narrow" w:hAnsi="Arial Narrow"/>
                <w:sz w:val="22"/>
                <w:szCs w:val="22"/>
              </w:rPr>
            </w:pPr>
          </w:p>
        </w:tc>
        <w:tc>
          <w:tcPr>
            <w:tcW w:w="736" w:type="dxa"/>
            <w:gridSpan w:val="2"/>
          </w:tcPr>
          <w:p w14:paraId="09F7CCA7" w14:textId="77777777" w:rsidR="009A7AF8" w:rsidRPr="00B308C1" w:rsidRDefault="009A7AF8" w:rsidP="009A7AF8">
            <w:pPr>
              <w:rPr>
                <w:rFonts w:ascii="Arial Narrow" w:hAnsi="Arial Narrow"/>
                <w:sz w:val="22"/>
                <w:szCs w:val="22"/>
              </w:rPr>
            </w:pPr>
          </w:p>
        </w:tc>
        <w:tc>
          <w:tcPr>
            <w:tcW w:w="1251" w:type="dxa"/>
            <w:tcBorders>
              <w:top w:val="single" w:sz="4" w:space="0" w:color="auto"/>
            </w:tcBorders>
          </w:tcPr>
          <w:p w14:paraId="09F7CCA8" w14:textId="77777777" w:rsidR="009A7AF8" w:rsidRPr="00B308C1" w:rsidRDefault="009A7AF8" w:rsidP="009A7AF8">
            <w:pPr>
              <w:rPr>
                <w:rFonts w:ascii="Arial Narrow" w:hAnsi="Arial Narrow"/>
                <w:b/>
                <w:sz w:val="22"/>
                <w:szCs w:val="22"/>
              </w:rPr>
            </w:pPr>
            <w:r w:rsidRPr="00B308C1">
              <w:rPr>
                <w:rFonts w:ascii="Arial Narrow" w:hAnsi="Arial Narrow"/>
                <w:b/>
                <w:sz w:val="22"/>
                <w:szCs w:val="22"/>
              </w:rPr>
              <w:t>(e.g. CP, RP)</w:t>
            </w:r>
          </w:p>
        </w:tc>
        <w:tc>
          <w:tcPr>
            <w:tcW w:w="1080" w:type="dxa"/>
            <w:gridSpan w:val="2"/>
          </w:tcPr>
          <w:p w14:paraId="09F7CCA9" w14:textId="77777777" w:rsidR="009A7AF8" w:rsidRPr="00B308C1" w:rsidRDefault="009A7AF8" w:rsidP="009A7AF8">
            <w:pPr>
              <w:rPr>
                <w:rFonts w:ascii="Arial Narrow" w:hAnsi="Arial Narrow"/>
                <w:sz w:val="22"/>
                <w:szCs w:val="22"/>
              </w:rPr>
            </w:pPr>
          </w:p>
        </w:tc>
        <w:tc>
          <w:tcPr>
            <w:tcW w:w="2520" w:type="dxa"/>
            <w:gridSpan w:val="2"/>
            <w:tcBorders>
              <w:top w:val="single" w:sz="4" w:space="0" w:color="auto"/>
            </w:tcBorders>
          </w:tcPr>
          <w:p w14:paraId="09F7CCAA" w14:textId="77777777" w:rsidR="009A7AF8" w:rsidRPr="00B308C1" w:rsidRDefault="009A7AF8" w:rsidP="009A7AF8">
            <w:pPr>
              <w:rPr>
                <w:rFonts w:ascii="Arial Narrow" w:hAnsi="Arial Narrow"/>
                <w:sz w:val="22"/>
                <w:szCs w:val="22"/>
              </w:rPr>
            </w:pPr>
          </w:p>
        </w:tc>
      </w:tr>
      <w:tr w:rsidR="009A7AF8" w:rsidRPr="00B308C1" w14:paraId="09F7CCAE" w14:textId="77777777" w:rsidTr="005F4C3B">
        <w:trPr>
          <w:cantSplit/>
          <w:trHeight w:val="576"/>
        </w:trPr>
        <w:tc>
          <w:tcPr>
            <w:tcW w:w="2430" w:type="dxa"/>
            <w:gridSpan w:val="2"/>
          </w:tcPr>
          <w:p w14:paraId="09F7CCAC" w14:textId="77777777" w:rsidR="009A7AF8" w:rsidRPr="00B308C1" w:rsidRDefault="009A7AF8" w:rsidP="009A7AF8">
            <w:pPr>
              <w:rPr>
                <w:rFonts w:ascii="Arial Narrow" w:hAnsi="Arial Narrow"/>
                <w:b/>
                <w:sz w:val="22"/>
                <w:szCs w:val="22"/>
              </w:rPr>
            </w:pPr>
            <w:r w:rsidRPr="00B308C1">
              <w:rPr>
                <w:rFonts w:ascii="Arial Narrow" w:hAnsi="Arial Narrow"/>
                <w:b/>
                <w:sz w:val="22"/>
                <w:szCs w:val="22"/>
              </w:rPr>
              <w:t>Law Firm/Organization:</w:t>
            </w:r>
          </w:p>
        </w:tc>
        <w:tc>
          <w:tcPr>
            <w:tcW w:w="8190" w:type="dxa"/>
            <w:gridSpan w:val="10"/>
            <w:tcBorders>
              <w:bottom w:val="single" w:sz="4" w:space="0" w:color="auto"/>
            </w:tcBorders>
            <w:shd w:val="clear" w:color="auto" w:fill="FFFF99"/>
          </w:tcPr>
          <w:p w14:paraId="09F7CCAD" w14:textId="77777777" w:rsidR="009A7AF8" w:rsidRPr="00B308C1" w:rsidRDefault="009A7AF8" w:rsidP="009A7AF8">
            <w:pPr>
              <w:rPr>
                <w:rFonts w:ascii="Arial Narrow" w:hAnsi="Arial Narrow"/>
                <w:sz w:val="22"/>
                <w:szCs w:val="22"/>
              </w:rPr>
            </w:pPr>
          </w:p>
        </w:tc>
      </w:tr>
      <w:tr w:rsidR="009A7AF8" w:rsidRPr="00B308C1" w14:paraId="09F7CCB1" w14:textId="77777777" w:rsidTr="005F4C3B">
        <w:trPr>
          <w:cantSplit/>
          <w:trHeight w:val="576"/>
        </w:trPr>
        <w:tc>
          <w:tcPr>
            <w:tcW w:w="2430" w:type="dxa"/>
            <w:gridSpan w:val="2"/>
          </w:tcPr>
          <w:p w14:paraId="09F7CCAF" w14:textId="77777777" w:rsidR="009A7AF8" w:rsidRPr="00B308C1" w:rsidRDefault="009A7AF8" w:rsidP="009A7AF8">
            <w:pPr>
              <w:rPr>
                <w:rFonts w:ascii="Arial Narrow" w:hAnsi="Arial Narrow"/>
                <w:b/>
                <w:sz w:val="22"/>
                <w:szCs w:val="22"/>
              </w:rPr>
            </w:pPr>
            <w:r w:rsidRPr="00B308C1">
              <w:rPr>
                <w:rFonts w:ascii="Arial Narrow" w:hAnsi="Arial Narrow"/>
                <w:b/>
                <w:sz w:val="22"/>
                <w:szCs w:val="22"/>
              </w:rPr>
              <w:t>Mailing Address:</w:t>
            </w:r>
          </w:p>
        </w:tc>
        <w:tc>
          <w:tcPr>
            <w:tcW w:w="8190" w:type="dxa"/>
            <w:gridSpan w:val="10"/>
            <w:tcBorders>
              <w:top w:val="single" w:sz="4" w:space="0" w:color="auto"/>
              <w:bottom w:val="single" w:sz="4" w:space="0" w:color="auto"/>
            </w:tcBorders>
            <w:shd w:val="clear" w:color="auto" w:fill="FFFF99"/>
          </w:tcPr>
          <w:p w14:paraId="09F7CCB0" w14:textId="77777777" w:rsidR="009A7AF8" w:rsidRPr="00B308C1" w:rsidRDefault="009A7AF8" w:rsidP="009A7AF8">
            <w:pPr>
              <w:rPr>
                <w:rFonts w:ascii="Arial Narrow" w:hAnsi="Arial Narrow"/>
                <w:sz w:val="22"/>
                <w:szCs w:val="22"/>
              </w:rPr>
            </w:pPr>
          </w:p>
        </w:tc>
      </w:tr>
      <w:tr w:rsidR="009A7AF8" w:rsidRPr="00B308C1" w14:paraId="09F7CCB8" w14:textId="77777777" w:rsidTr="005F4C3B">
        <w:trPr>
          <w:cantSplit/>
          <w:trHeight w:val="576"/>
        </w:trPr>
        <w:tc>
          <w:tcPr>
            <w:tcW w:w="2430" w:type="dxa"/>
            <w:gridSpan w:val="2"/>
          </w:tcPr>
          <w:p w14:paraId="09F7CCB2" w14:textId="77777777" w:rsidR="009A7AF8" w:rsidRPr="00B308C1" w:rsidRDefault="009A7AF8" w:rsidP="009A7AF8">
            <w:pPr>
              <w:rPr>
                <w:rFonts w:ascii="Arial Narrow" w:hAnsi="Arial Narrow"/>
                <w:b/>
                <w:sz w:val="22"/>
                <w:szCs w:val="22"/>
              </w:rPr>
            </w:pPr>
            <w:r w:rsidRPr="00B308C1">
              <w:rPr>
                <w:rFonts w:ascii="Arial Narrow" w:hAnsi="Arial Narrow"/>
                <w:b/>
                <w:sz w:val="22"/>
                <w:szCs w:val="22"/>
              </w:rPr>
              <w:t>Business Telephone #:</w:t>
            </w:r>
          </w:p>
        </w:tc>
        <w:tc>
          <w:tcPr>
            <w:tcW w:w="1650" w:type="dxa"/>
            <w:gridSpan w:val="2"/>
            <w:tcBorders>
              <w:top w:val="single" w:sz="4" w:space="0" w:color="auto"/>
              <w:bottom w:val="single" w:sz="4" w:space="0" w:color="auto"/>
            </w:tcBorders>
            <w:shd w:val="clear" w:color="auto" w:fill="FFFF99"/>
          </w:tcPr>
          <w:p w14:paraId="09F7CCB3" w14:textId="77777777" w:rsidR="009A7AF8" w:rsidRPr="00B308C1" w:rsidRDefault="009A7AF8" w:rsidP="009A7AF8">
            <w:pPr>
              <w:rPr>
                <w:rFonts w:ascii="Arial Narrow" w:hAnsi="Arial Narrow"/>
                <w:sz w:val="22"/>
                <w:szCs w:val="22"/>
              </w:rPr>
            </w:pPr>
          </w:p>
        </w:tc>
        <w:tc>
          <w:tcPr>
            <w:tcW w:w="1680" w:type="dxa"/>
            <w:gridSpan w:val="2"/>
            <w:tcBorders>
              <w:top w:val="single" w:sz="4" w:space="0" w:color="auto"/>
            </w:tcBorders>
          </w:tcPr>
          <w:p w14:paraId="09F7CCB4" w14:textId="77777777" w:rsidR="009A7AF8" w:rsidRPr="00B308C1" w:rsidRDefault="009A7AF8" w:rsidP="009A7AF8">
            <w:pPr>
              <w:rPr>
                <w:rFonts w:ascii="Arial Narrow" w:hAnsi="Arial Narrow"/>
                <w:b/>
                <w:sz w:val="22"/>
                <w:szCs w:val="22"/>
              </w:rPr>
            </w:pPr>
            <w:r w:rsidRPr="00B308C1">
              <w:rPr>
                <w:rFonts w:ascii="Arial Narrow" w:hAnsi="Arial Narrow"/>
                <w:b/>
                <w:sz w:val="22"/>
                <w:szCs w:val="22"/>
              </w:rPr>
              <w:t>Business Fax #:</w:t>
            </w:r>
          </w:p>
        </w:tc>
        <w:tc>
          <w:tcPr>
            <w:tcW w:w="1260" w:type="dxa"/>
            <w:gridSpan w:val="2"/>
            <w:tcBorders>
              <w:top w:val="single" w:sz="4" w:space="0" w:color="auto"/>
              <w:bottom w:val="single" w:sz="4" w:space="0" w:color="auto"/>
            </w:tcBorders>
            <w:shd w:val="clear" w:color="auto" w:fill="FFFF99"/>
          </w:tcPr>
          <w:p w14:paraId="09F7CCB5" w14:textId="77777777" w:rsidR="009A7AF8" w:rsidRPr="00B308C1" w:rsidRDefault="009A7AF8" w:rsidP="009A7AF8">
            <w:pPr>
              <w:rPr>
                <w:rFonts w:ascii="Arial Narrow" w:hAnsi="Arial Narrow"/>
                <w:sz w:val="22"/>
                <w:szCs w:val="22"/>
              </w:rPr>
            </w:pPr>
          </w:p>
        </w:tc>
        <w:tc>
          <w:tcPr>
            <w:tcW w:w="1080" w:type="dxa"/>
            <w:gridSpan w:val="2"/>
            <w:tcBorders>
              <w:top w:val="single" w:sz="4" w:space="0" w:color="auto"/>
            </w:tcBorders>
          </w:tcPr>
          <w:p w14:paraId="09F7CCB6" w14:textId="76EA289F" w:rsidR="009A7AF8" w:rsidRPr="00B308C1" w:rsidRDefault="009A7AF8" w:rsidP="009A7AF8">
            <w:pPr>
              <w:rPr>
                <w:rFonts w:ascii="Arial Narrow" w:hAnsi="Arial Narrow"/>
                <w:b/>
                <w:sz w:val="22"/>
                <w:szCs w:val="22"/>
              </w:rPr>
            </w:pPr>
            <w:r w:rsidRPr="00B308C1">
              <w:rPr>
                <w:rFonts w:ascii="Arial Narrow" w:hAnsi="Arial Narrow"/>
                <w:b/>
                <w:sz w:val="22"/>
                <w:szCs w:val="22"/>
              </w:rPr>
              <w:t>E-mail:</w:t>
            </w:r>
          </w:p>
        </w:tc>
        <w:tc>
          <w:tcPr>
            <w:tcW w:w="2520" w:type="dxa"/>
            <w:gridSpan w:val="2"/>
            <w:tcBorders>
              <w:top w:val="single" w:sz="4" w:space="0" w:color="auto"/>
              <w:bottom w:val="single" w:sz="4" w:space="0" w:color="auto"/>
            </w:tcBorders>
            <w:shd w:val="clear" w:color="auto" w:fill="FFFF99"/>
          </w:tcPr>
          <w:p w14:paraId="1B1740CD" w14:textId="77777777" w:rsidR="005F4C3B" w:rsidRDefault="005F4C3B" w:rsidP="009A7AF8">
            <w:pPr>
              <w:rPr>
                <w:rFonts w:ascii="Arial Narrow" w:hAnsi="Arial Narrow"/>
                <w:sz w:val="22"/>
                <w:szCs w:val="22"/>
              </w:rPr>
            </w:pPr>
            <w:r>
              <w:rPr>
                <w:rFonts w:ascii="Arial Narrow" w:hAnsi="Arial Narrow"/>
                <w:sz w:val="22"/>
                <w:szCs w:val="22"/>
              </w:rPr>
              <w:t>Primary:</w:t>
            </w:r>
          </w:p>
          <w:p w14:paraId="09F7CCB7" w14:textId="1E3A39D8" w:rsidR="009A7AF8" w:rsidRPr="00B308C1" w:rsidRDefault="005F4C3B" w:rsidP="009A7AF8">
            <w:pPr>
              <w:rPr>
                <w:rFonts w:ascii="Arial Narrow" w:hAnsi="Arial Narrow"/>
                <w:sz w:val="22"/>
                <w:szCs w:val="22"/>
              </w:rPr>
            </w:pPr>
            <w:r>
              <w:rPr>
                <w:rFonts w:ascii="Arial Narrow" w:hAnsi="Arial Narrow"/>
                <w:sz w:val="22"/>
                <w:szCs w:val="22"/>
              </w:rPr>
              <w:t>Secondary:</w:t>
            </w:r>
          </w:p>
        </w:tc>
      </w:tr>
      <w:tr w:rsidR="009A7AF8" w:rsidRPr="00B308C1" w14:paraId="09F7CCBB" w14:textId="77777777" w:rsidTr="005F4C3B">
        <w:trPr>
          <w:cantSplit/>
          <w:trHeight w:val="576"/>
        </w:trPr>
        <w:tc>
          <w:tcPr>
            <w:tcW w:w="2430" w:type="dxa"/>
            <w:gridSpan w:val="2"/>
          </w:tcPr>
          <w:p w14:paraId="09F7CCB9" w14:textId="661DBF21" w:rsidR="009A7AF8" w:rsidRPr="00B308C1" w:rsidRDefault="009A7AF8" w:rsidP="009A7AF8">
            <w:pPr>
              <w:rPr>
                <w:rFonts w:ascii="Arial Narrow" w:hAnsi="Arial Narrow"/>
                <w:b/>
                <w:sz w:val="22"/>
                <w:szCs w:val="22"/>
              </w:rPr>
            </w:pPr>
            <w:r w:rsidRPr="00B308C1">
              <w:rPr>
                <w:rFonts w:ascii="Arial Narrow" w:hAnsi="Arial Narrow"/>
                <w:b/>
                <w:sz w:val="22"/>
                <w:szCs w:val="22"/>
              </w:rPr>
              <w:t>Residence Address:</w:t>
            </w:r>
          </w:p>
        </w:tc>
        <w:tc>
          <w:tcPr>
            <w:tcW w:w="8190" w:type="dxa"/>
            <w:gridSpan w:val="10"/>
            <w:tcBorders>
              <w:bottom w:val="single" w:sz="4" w:space="0" w:color="auto"/>
            </w:tcBorders>
            <w:shd w:val="clear" w:color="auto" w:fill="FFFF99"/>
          </w:tcPr>
          <w:p w14:paraId="09F7CCBA" w14:textId="77777777" w:rsidR="009A7AF8" w:rsidRPr="00B308C1" w:rsidRDefault="009A7AF8" w:rsidP="009A7AF8">
            <w:pPr>
              <w:rPr>
                <w:rFonts w:ascii="Arial Narrow" w:hAnsi="Arial Narrow"/>
                <w:sz w:val="22"/>
                <w:szCs w:val="22"/>
              </w:rPr>
            </w:pPr>
          </w:p>
        </w:tc>
      </w:tr>
      <w:tr w:rsidR="009A7AF8" w:rsidRPr="00B308C1" w14:paraId="09F7CCC2" w14:textId="77777777" w:rsidTr="005F4C3B">
        <w:trPr>
          <w:cantSplit/>
          <w:trHeight w:val="576"/>
        </w:trPr>
        <w:tc>
          <w:tcPr>
            <w:tcW w:w="2430" w:type="dxa"/>
            <w:gridSpan w:val="2"/>
          </w:tcPr>
          <w:p w14:paraId="09F7CCBC" w14:textId="77777777" w:rsidR="009A7AF8" w:rsidRPr="00B308C1" w:rsidRDefault="009A7AF8" w:rsidP="009A7AF8">
            <w:pPr>
              <w:rPr>
                <w:rFonts w:ascii="Arial Narrow" w:hAnsi="Arial Narrow"/>
                <w:b/>
                <w:sz w:val="22"/>
                <w:szCs w:val="22"/>
              </w:rPr>
            </w:pPr>
            <w:r w:rsidRPr="00B308C1">
              <w:rPr>
                <w:rFonts w:ascii="Arial Narrow" w:hAnsi="Arial Narrow"/>
                <w:b/>
                <w:sz w:val="22"/>
                <w:szCs w:val="22"/>
              </w:rPr>
              <w:t>Residence Telephone #:</w:t>
            </w:r>
          </w:p>
        </w:tc>
        <w:tc>
          <w:tcPr>
            <w:tcW w:w="1643" w:type="dxa"/>
            <w:tcBorders>
              <w:top w:val="single" w:sz="4" w:space="0" w:color="auto"/>
              <w:bottom w:val="single" w:sz="4" w:space="0" w:color="auto"/>
            </w:tcBorders>
            <w:shd w:val="clear" w:color="auto" w:fill="FFFF99"/>
          </w:tcPr>
          <w:p w14:paraId="09F7CCBD" w14:textId="77777777" w:rsidR="009A7AF8" w:rsidRPr="00B308C1" w:rsidRDefault="009A7AF8" w:rsidP="009A7AF8">
            <w:pPr>
              <w:rPr>
                <w:rFonts w:ascii="Arial Narrow" w:hAnsi="Arial Narrow"/>
                <w:sz w:val="22"/>
                <w:szCs w:val="22"/>
              </w:rPr>
            </w:pPr>
          </w:p>
        </w:tc>
        <w:tc>
          <w:tcPr>
            <w:tcW w:w="1687" w:type="dxa"/>
            <w:gridSpan w:val="3"/>
            <w:tcBorders>
              <w:top w:val="single" w:sz="4" w:space="0" w:color="auto"/>
            </w:tcBorders>
          </w:tcPr>
          <w:p w14:paraId="09F7CCBE" w14:textId="77777777" w:rsidR="009A7AF8" w:rsidRPr="00B308C1" w:rsidRDefault="009A7AF8" w:rsidP="009A7AF8">
            <w:pPr>
              <w:rPr>
                <w:rFonts w:ascii="Arial Narrow" w:hAnsi="Arial Narrow"/>
                <w:b/>
                <w:sz w:val="22"/>
                <w:szCs w:val="22"/>
              </w:rPr>
            </w:pPr>
            <w:r w:rsidRPr="00B308C1">
              <w:rPr>
                <w:rFonts w:ascii="Arial Narrow" w:hAnsi="Arial Narrow"/>
                <w:b/>
                <w:sz w:val="22"/>
                <w:szCs w:val="22"/>
              </w:rPr>
              <w:t>Practice Area(s):</w:t>
            </w:r>
          </w:p>
        </w:tc>
        <w:tc>
          <w:tcPr>
            <w:tcW w:w="1793" w:type="dxa"/>
            <w:gridSpan w:val="3"/>
            <w:tcBorders>
              <w:top w:val="single" w:sz="4" w:space="0" w:color="auto"/>
              <w:bottom w:val="single" w:sz="4" w:space="0" w:color="auto"/>
            </w:tcBorders>
            <w:shd w:val="clear" w:color="auto" w:fill="FFFF99"/>
          </w:tcPr>
          <w:p w14:paraId="09F7CCBF" w14:textId="77777777" w:rsidR="009A7AF8" w:rsidRPr="00B308C1" w:rsidRDefault="009A7AF8" w:rsidP="009A7AF8">
            <w:pPr>
              <w:rPr>
                <w:rFonts w:ascii="Arial Narrow" w:hAnsi="Arial Narrow"/>
                <w:sz w:val="22"/>
                <w:szCs w:val="22"/>
              </w:rPr>
            </w:pPr>
          </w:p>
        </w:tc>
        <w:tc>
          <w:tcPr>
            <w:tcW w:w="1207" w:type="dxa"/>
            <w:gridSpan w:val="2"/>
            <w:tcBorders>
              <w:top w:val="single" w:sz="4" w:space="0" w:color="auto"/>
            </w:tcBorders>
          </w:tcPr>
          <w:p w14:paraId="09F7CCC0" w14:textId="77777777" w:rsidR="009A7AF8" w:rsidRPr="00B308C1" w:rsidRDefault="009A7AF8" w:rsidP="009A7AF8">
            <w:pPr>
              <w:rPr>
                <w:rFonts w:ascii="Arial Narrow" w:hAnsi="Arial Narrow"/>
                <w:b/>
                <w:sz w:val="22"/>
                <w:szCs w:val="22"/>
              </w:rPr>
            </w:pPr>
            <w:r w:rsidRPr="00B308C1">
              <w:rPr>
                <w:rFonts w:ascii="Arial Narrow" w:hAnsi="Arial Narrow"/>
                <w:b/>
                <w:sz w:val="22"/>
                <w:szCs w:val="22"/>
              </w:rPr>
              <w:t>Firm Size:</w:t>
            </w:r>
          </w:p>
        </w:tc>
        <w:tc>
          <w:tcPr>
            <w:tcW w:w="1860" w:type="dxa"/>
            <w:tcBorders>
              <w:top w:val="single" w:sz="4" w:space="0" w:color="auto"/>
              <w:bottom w:val="single" w:sz="4" w:space="0" w:color="auto"/>
            </w:tcBorders>
            <w:shd w:val="clear" w:color="auto" w:fill="FFFF99"/>
          </w:tcPr>
          <w:p w14:paraId="09F7CCC1" w14:textId="77777777" w:rsidR="009A7AF8" w:rsidRPr="00B308C1" w:rsidRDefault="009A7AF8" w:rsidP="009A7AF8">
            <w:pPr>
              <w:rPr>
                <w:rFonts w:ascii="Arial Narrow" w:hAnsi="Arial Narrow"/>
                <w:sz w:val="22"/>
                <w:szCs w:val="22"/>
              </w:rPr>
            </w:pPr>
          </w:p>
        </w:tc>
      </w:tr>
    </w:tbl>
    <w:p w14:paraId="09F7CCC3" w14:textId="77777777" w:rsidR="009A7AF8" w:rsidRPr="00ED62F0" w:rsidRDefault="009A7AF8" w:rsidP="009A7AF8">
      <w:pPr>
        <w:rPr>
          <w:rFonts w:ascii="Arial Narrow" w:hAnsi="Arial Narrow"/>
          <w:sz w:val="22"/>
          <w:szCs w:val="22"/>
        </w:rPr>
      </w:pPr>
    </w:p>
    <w:p w14:paraId="09F7CCC4" w14:textId="77777777" w:rsidR="0067230E" w:rsidRPr="0067230E" w:rsidRDefault="0067230E">
      <w:pPr>
        <w:tabs>
          <w:tab w:val="left" w:pos="-720"/>
        </w:tabs>
        <w:suppressAutoHyphens/>
        <w:jc w:val="both"/>
        <w:rPr>
          <w:rFonts w:ascii="Arial Narrow" w:hAnsi="Arial Narrow" w:cs="Courier New"/>
          <w:b/>
          <w:color w:val="FF0000"/>
          <w:sz w:val="22"/>
          <w:szCs w:val="22"/>
        </w:rPr>
      </w:pPr>
      <w:r>
        <w:rPr>
          <w:rFonts w:ascii="Arial Narrow" w:hAnsi="Arial Narrow" w:cs="Courier New"/>
          <w:b/>
          <w:color w:val="FF0000"/>
          <w:sz w:val="22"/>
          <w:szCs w:val="22"/>
          <w:u w:val="single"/>
        </w:rPr>
        <w:t xml:space="preserve">       </w:t>
      </w:r>
      <w:r>
        <w:rPr>
          <w:rFonts w:ascii="Arial Narrow" w:hAnsi="Arial Narrow" w:cs="Courier New"/>
          <w:b/>
          <w:color w:val="FF0000"/>
          <w:sz w:val="22"/>
          <w:szCs w:val="22"/>
        </w:rPr>
        <w:t xml:space="preserve"> </w:t>
      </w:r>
      <w:r w:rsidRPr="0067230E">
        <w:rPr>
          <w:rFonts w:ascii="Arial Narrow" w:hAnsi="Arial Narrow" w:cs="Courier New"/>
          <w:b/>
          <w:color w:val="FF0000"/>
          <w:sz w:val="22"/>
          <w:szCs w:val="22"/>
        </w:rPr>
        <w:t>Please check here if any of the above information has changed and those changes have not been reported to the Membership Committee.</w:t>
      </w:r>
    </w:p>
    <w:p w14:paraId="09F7CCC5" w14:textId="77777777" w:rsidR="009A7AF8" w:rsidRDefault="009A7AF8">
      <w:pPr>
        <w:tabs>
          <w:tab w:val="left" w:pos="-720"/>
        </w:tabs>
        <w:suppressAutoHyphens/>
        <w:jc w:val="both"/>
        <w:rPr>
          <w:rFonts w:ascii="Arial Narrow" w:hAnsi="Arial Narrow"/>
          <w:spacing w:val="-2"/>
        </w:rPr>
      </w:pPr>
      <w:r>
        <w:rPr>
          <w:rFonts w:ascii="Arial Narrow" w:hAnsi="Arial Narrow"/>
          <w:spacing w:val="-2"/>
        </w:rPr>
        <w:tab/>
      </w:r>
    </w:p>
    <w:tbl>
      <w:tblPr>
        <w:tblW w:w="0" w:type="auto"/>
        <w:tblInd w:w="710" w:type="dxa"/>
        <w:tblLook w:val="01E0" w:firstRow="1" w:lastRow="1" w:firstColumn="1" w:lastColumn="1" w:noHBand="0" w:noVBand="0"/>
      </w:tblPr>
      <w:tblGrid>
        <w:gridCol w:w="322"/>
        <w:gridCol w:w="4308"/>
        <w:gridCol w:w="3670"/>
      </w:tblGrid>
      <w:tr w:rsidR="009A7AF8" w14:paraId="09F7CCC9" w14:textId="77777777" w:rsidTr="00B308C1">
        <w:trPr>
          <w:cantSplit/>
          <w:trHeight w:val="360"/>
        </w:trPr>
        <w:tc>
          <w:tcPr>
            <w:tcW w:w="322" w:type="dxa"/>
          </w:tcPr>
          <w:p w14:paraId="09F7CCC6" w14:textId="77777777" w:rsidR="009A7AF8" w:rsidRDefault="009A7AF8" w:rsidP="009A7AF8">
            <w:r w:rsidRPr="00B308C1">
              <w:rPr>
                <w:rFonts w:ascii="Arial Narrow" w:hAnsi="Arial Narrow"/>
                <w:spacing w:val="-2"/>
              </w:rPr>
              <w:t>I,</w:t>
            </w:r>
          </w:p>
        </w:tc>
        <w:tc>
          <w:tcPr>
            <w:tcW w:w="4308" w:type="dxa"/>
            <w:tcBorders>
              <w:bottom w:val="single" w:sz="4" w:space="0" w:color="auto"/>
            </w:tcBorders>
            <w:shd w:val="clear" w:color="auto" w:fill="FFFF99"/>
          </w:tcPr>
          <w:p w14:paraId="09F7CCC7" w14:textId="77777777" w:rsidR="009A7AF8" w:rsidRDefault="009A7AF8" w:rsidP="009A7AF8"/>
        </w:tc>
        <w:tc>
          <w:tcPr>
            <w:tcW w:w="3670" w:type="dxa"/>
          </w:tcPr>
          <w:p w14:paraId="09F7CCC8" w14:textId="77777777" w:rsidR="009A7AF8" w:rsidRDefault="009A7AF8" w:rsidP="009A7AF8">
            <w:r w:rsidRPr="00B308C1">
              <w:rPr>
                <w:rFonts w:ascii="Arial Narrow" w:hAnsi="Arial Narrow"/>
                <w:spacing w:val="-2"/>
              </w:rPr>
              <w:t>hereby attest as follows:</w:t>
            </w:r>
          </w:p>
        </w:tc>
      </w:tr>
    </w:tbl>
    <w:p w14:paraId="09F7CCCA" w14:textId="77777777" w:rsidR="009A7AF8" w:rsidRDefault="009A7AF8">
      <w:pPr>
        <w:tabs>
          <w:tab w:val="left" w:pos="-720"/>
        </w:tabs>
        <w:suppressAutoHyphens/>
        <w:jc w:val="both"/>
        <w:rPr>
          <w:rFonts w:ascii="Arial Narrow" w:hAnsi="Arial Narrow"/>
          <w:b/>
          <w:spacing w:val="-2"/>
        </w:rPr>
      </w:pPr>
    </w:p>
    <w:p w14:paraId="09F7CCCB" w14:textId="77777777" w:rsidR="009A7AF8" w:rsidRDefault="009A7AF8">
      <w:pPr>
        <w:tabs>
          <w:tab w:val="left" w:pos="-720"/>
        </w:tabs>
        <w:suppressAutoHyphens/>
        <w:jc w:val="both"/>
        <w:rPr>
          <w:rFonts w:ascii="Arial Narrow" w:hAnsi="Arial Narrow"/>
          <w:spacing w:val="-2"/>
          <w:u w:val="single"/>
        </w:rPr>
      </w:pPr>
      <w:r>
        <w:rPr>
          <w:rFonts w:ascii="Arial Narrow" w:hAnsi="Arial Narrow"/>
          <w:b/>
          <w:spacing w:val="-2"/>
        </w:rPr>
        <w:tab/>
      </w:r>
      <w:r>
        <w:rPr>
          <w:rFonts w:ascii="Arial Narrow" w:hAnsi="Arial Narrow"/>
          <w:bCs/>
          <w:spacing w:val="-2"/>
        </w:rPr>
        <w:t>I meet the qualifications of a paralegal as defined by the New Mexico Supreme Court in</w:t>
      </w:r>
      <w:r>
        <w:rPr>
          <w:rFonts w:ascii="Arial Narrow" w:hAnsi="Arial Narrow"/>
          <w:b/>
          <w:spacing w:val="-2"/>
        </w:rPr>
        <w:t xml:space="preserve"> </w:t>
      </w:r>
      <w:r>
        <w:rPr>
          <w:rFonts w:ascii="Arial Narrow" w:hAnsi="Arial Narrow"/>
          <w:spacing w:val="-2"/>
        </w:rPr>
        <w:t>Rule 20-102 NMRA 1981, as amended through 2004.</w:t>
      </w:r>
    </w:p>
    <w:p w14:paraId="09F7CCCC" w14:textId="77777777" w:rsidR="009A7AF8" w:rsidRDefault="009A7AF8">
      <w:pPr>
        <w:tabs>
          <w:tab w:val="left" w:pos="-720"/>
        </w:tabs>
        <w:suppressAutoHyphens/>
        <w:jc w:val="both"/>
        <w:rPr>
          <w:rFonts w:ascii="Arial Narrow" w:hAnsi="Arial Narrow"/>
          <w:spacing w:val="-2"/>
        </w:rPr>
      </w:pPr>
    </w:p>
    <w:p w14:paraId="09F7CCCD" w14:textId="3465A021" w:rsidR="009A7AF8" w:rsidRPr="00683DF0" w:rsidRDefault="009A7AF8">
      <w:pPr>
        <w:pStyle w:val="BodyTextIndent"/>
        <w:rPr>
          <w:b/>
          <w:sz w:val="24"/>
        </w:rPr>
      </w:pPr>
      <w:r>
        <w:rPr>
          <w:sz w:val="24"/>
        </w:rPr>
        <w:t xml:space="preserve">I meet the employment qualifications found at Rule 24-101A NMRA 2004 (I contract with or am employed by an attorney, law firm, corporation, governmental agency or other entity and perform substantive legal work as defined in Rule 20-102 NMRA).  (It is no longer necessary to provide an attorney affidavit with your renewal.)  </w:t>
      </w:r>
      <w:r w:rsidRPr="00683DF0">
        <w:rPr>
          <w:rFonts w:cs="Arial"/>
          <w:b/>
        </w:rPr>
        <w:t xml:space="preserve">If you do not qualify to renew your membership, </w:t>
      </w:r>
      <w:r w:rsidR="00683DF0" w:rsidRPr="00683DF0">
        <w:rPr>
          <w:rFonts w:cs="Arial"/>
          <w:b/>
        </w:rPr>
        <w:t xml:space="preserve">please submit an </w:t>
      </w:r>
      <w:r w:rsidRPr="00683DF0">
        <w:rPr>
          <w:rFonts w:cs="Arial"/>
          <w:b/>
        </w:rPr>
        <w:t>Inactive Status Application</w:t>
      </w:r>
      <w:r w:rsidR="00683DF0" w:rsidRPr="00683DF0">
        <w:rPr>
          <w:rFonts w:cs="Arial"/>
          <w:b/>
        </w:rPr>
        <w:t xml:space="preserve"> which can be found </w:t>
      </w:r>
      <w:r w:rsidR="00D008D7">
        <w:rPr>
          <w:rFonts w:cs="Arial"/>
          <w:b/>
        </w:rPr>
        <w:t xml:space="preserve">at </w:t>
      </w:r>
      <w:hyperlink r:id="rId4" w:history="1">
        <w:r w:rsidR="008766E0">
          <w:rPr>
            <w:rStyle w:val="Hyperlink"/>
          </w:rPr>
          <w:t>PDInactiveStatusApplication.pdf (sbnm.org)</w:t>
        </w:r>
      </w:hyperlink>
    </w:p>
    <w:p w14:paraId="09F7CCCE" w14:textId="77777777" w:rsidR="009A7AF8" w:rsidRPr="00683DF0" w:rsidRDefault="009A7AF8">
      <w:pPr>
        <w:tabs>
          <w:tab w:val="left" w:pos="-720"/>
        </w:tabs>
        <w:suppressAutoHyphens/>
        <w:jc w:val="both"/>
        <w:rPr>
          <w:rFonts w:ascii="Arial Narrow" w:hAnsi="Arial Narrow"/>
          <w:b/>
          <w:color w:val="000000"/>
          <w:spacing w:val="-2"/>
        </w:rPr>
      </w:pPr>
    </w:p>
    <w:p w14:paraId="09F7CCD1" w14:textId="7A0B8DBE" w:rsidR="009A7AF8" w:rsidRDefault="009A7AF8" w:rsidP="00670ADB">
      <w:pPr>
        <w:pStyle w:val="BodyText"/>
        <w:ind w:firstLine="720"/>
        <w:rPr>
          <w:szCs w:val="17"/>
        </w:rPr>
      </w:pPr>
      <w:r>
        <w:rPr>
          <w:color w:val="000000"/>
          <w:sz w:val="24"/>
        </w:rPr>
        <w:t xml:space="preserve">I have met, or will meet prior to February 1, the Division’s minimum continuing legal education (“CLE”) requirements and acknowledge that my CLE records are subject to verification for compliance prior to acceptance of my renewal.  (You will no longer receive a printed CLE report of your hours earned as you have in the past.  It is your responsibility to acquire, submit and verify completion of twelve (12) hours of CLE annually.)  </w:t>
      </w:r>
      <w:r w:rsidRPr="00683DF0">
        <w:rPr>
          <w:rFonts w:cs="Arial"/>
          <w:b/>
        </w:rPr>
        <w:t>To check your CLE records,</w:t>
      </w:r>
      <w:r w:rsidR="00683DF0" w:rsidRPr="00683DF0">
        <w:rPr>
          <w:rFonts w:cs="Arial"/>
          <w:b/>
        </w:rPr>
        <w:t xml:space="preserve"> go t</w:t>
      </w:r>
      <w:r w:rsidR="00683DF0">
        <w:rPr>
          <w:rFonts w:cs="Arial"/>
          <w:b/>
        </w:rPr>
        <w:t xml:space="preserve">o </w:t>
      </w:r>
      <w:hyperlink r:id="rId5" w:history="1">
        <w:r w:rsidR="00670ADB">
          <w:rPr>
            <w:rStyle w:val="Hyperlink"/>
          </w:rPr>
          <w:t>CLE Resources (sbnm.org)</w:t>
        </w:r>
      </w:hyperlink>
      <w:r>
        <w:tab/>
      </w:r>
      <w:r>
        <w:rPr>
          <w:szCs w:val="17"/>
        </w:rPr>
        <w:t xml:space="preserve">Note: By signing your name below, you are agreeing to the provisions of this attestation and indicating your understanding of its provisions.    </w:t>
      </w:r>
    </w:p>
    <w:p w14:paraId="09F7CCD2" w14:textId="77777777" w:rsidR="009A7AF8" w:rsidRDefault="009A7AF8">
      <w:pPr>
        <w:autoSpaceDE w:val="0"/>
        <w:autoSpaceDN w:val="0"/>
        <w:adjustRightInd w:val="0"/>
        <w:rPr>
          <w:rFonts w:ascii="Arial Narrow" w:hAnsi="Arial Narrow"/>
          <w:szCs w:val="17"/>
        </w:rPr>
      </w:pPr>
    </w:p>
    <w:tbl>
      <w:tblPr>
        <w:tblW w:w="0" w:type="auto"/>
        <w:tblLook w:val="01E0" w:firstRow="1" w:lastRow="1" w:firstColumn="1" w:lastColumn="1" w:noHBand="0" w:noVBand="0"/>
      </w:tblPr>
      <w:tblGrid>
        <w:gridCol w:w="1320"/>
        <w:gridCol w:w="7428"/>
      </w:tblGrid>
      <w:tr w:rsidR="009A7AF8" w:rsidRPr="00B308C1" w14:paraId="09F7CCD5" w14:textId="77777777" w:rsidTr="00B308C1">
        <w:trPr>
          <w:cantSplit/>
          <w:trHeight w:val="360"/>
        </w:trPr>
        <w:tc>
          <w:tcPr>
            <w:tcW w:w="1320" w:type="dxa"/>
          </w:tcPr>
          <w:p w14:paraId="09F7CCD3" w14:textId="77777777" w:rsidR="009A7AF8" w:rsidRPr="00B308C1" w:rsidRDefault="009A7AF8" w:rsidP="00B308C1">
            <w:pPr>
              <w:tabs>
                <w:tab w:val="left" w:pos="-720"/>
              </w:tabs>
              <w:suppressAutoHyphens/>
              <w:jc w:val="both"/>
              <w:rPr>
                <w:rFonts w:ascii="Arial Narrow" w:hAnsi="Arial Narrow"/>
                <w:spacing w:val="-2"/>
              </w:rPr>
            </w:pPr>
            <w:r w:rsidRPr="00B308C1">
              <w:rPr>
                <w:rFonts w:ascii="Arial Narrow" w:hAnsi="Arial Narrow"/>
                <w:szCs w:val="17"/>
              </w:rPr>
              <w:t>Print Name</w:t>
            </w:r>
          </w:p>
        </w:tc>
        <w:tc>
          <w:tcPr>
            <w:tcW w:w="7428" w:type="dxa"/>
            <w:tcBorders>
              <w:bottom w:val="single" w:sz="4" w:space="0" w:color="auto"/>
            </w:tcBorders>
            <w:shd w:val="clear" w:color="auto" w:fill="FFFF99"/>
          </w:tcPr>
          <w:p w14:paraId="09F7CCD4" w14:textId="77777777" w:rsidR="009A7AF8" w:rsidRPr="00B308C1" w:rsidRDefault="009A7AF8" w:rsidP="00B308C1">
            <w:pPr>
              <w:tabs>
                <w:tab w:val="left" w:pos="-720"/>
              </w:tabs>
              <w:suppressAutoHyphens/>
              <w:jc w:val="both"/>
              <w:rPr>
                <w:rFonts w:ascii="Arial Narrow" w:hAnsi="Arial Narrow"/>
                <w:spacing w:val="-2"/>
              </w:rPr>
            </w:pPr>
          </w:p>
        </w:tc>
      </w:tr>
      <w:tr w:rsidR="009A7AF8" w:rsidRPr="00B308C1" w14:paraId="09F7CCD8" w14:textId="77777777" w:rsidTr="00B308C1">
        <w:trPr>
          <w:cantSplit/>
          <w:trHeight w:val="360"/>
        </w:trPr>
        <w:tc>
          <w:tcPr>
            <w:tcW w:w="1320" w:type="dxa"/>
          </w:tcPr>
          <w:p w14:paraId="09F7CCD6" w14:textId="77777777" w:rsidR="009A7AF8" w:rsidRPr="00B308C1" w:rsidRDefault="009A7AF8" w:rsidP="00B308C1">
            <w:pPr>
              <w:tabs>
                <w:tab w:val="left" w:pos="-720"/>
              </w:tabs>
              <w:suppressAutoHyphens/>
              <w:jc w:val="both"/>
              <w:rPr>
                <w:rFonts w:ascii="Arial Narrow" w:hAnsi="Arial Narrow"/>
                <w:spacing w:val="-2"/>
              </w:rPr>
            </w:pPr>
            <w:r w:rsidRPr="00B308C1">
              <w:rPr>
                <w:rFonts w:ascii="Arial Narrow" w:hAnsi="Arial Narrow"/>
                <w:szCs w:val="17"/>
              </w:rPr>
              <w:t>Sign Name</w:t>
            </w:r>
          </w:p>
        </w:tc>
        <w:tc>
          <w:tcPr>
            <w:tcW w:w="7428" w:type="dxa"/>
            <w:tcBorders>
              <w:top w:val="single" w:sz="4" w:space="0" w:color="auto"/>
              <w:bottom w:val="single" w:sz="4" w:space="0" w:color="auto"/>
            </w:tcBorders>
            <w:shd w:val="clear" w:color="auto" w:fill="FFFF99"/>
          </w:tcPr>
          <w:p w14:paraId="09F7CCD7" w14:textId="77777777" w:rsidR="009A7AF8" w:rsidRPr="00B308C1" w:rsidRDefault="009A7AF8" w:rsidP="00B308C1">
            <w:pPr>
              <w:tabs>
                <w:tab w:val="left" w:pos="-720"/>
              </w:tabs>
              <w:suppressAutoHyphens/>
              <w:jc w:val="both"/>
              <w:rPr>
                <w:rFonts w:ascii="Arial Narrow" w:hAnsi="Arial Narrow"/>
                <w:spacing w:val="-2"/>
              </w:rPr>
            </w:pPr>
          </w:p>
        </w:tc>
      </w:tr>
    </w:tbl>
    <w:p w14:paraId="09F7CCD9" w14:textId="77777777" w:rsidR="009A7AF8" w:rsidRDefault="009A7AF8">
      <w:pPr>
        <w:widowControl w:val="0"/>
        <w:tabs>
          <w:tab w:val="left" w:pos="3840"/>
        </w:tabs>
        <w:autoSpaceDE w:val="0"/>
        <w:autoSpaceDN w:val="0"/>
        <w:adjustRightInd w:val="0"/>
        <w:rPr>
          <w:rFonts w:ascii="Arial Narrow" w:hAnsi="Arial Narrow" w:cs="Arial"/>
          <w:color w:val="000000"/>
          <w:szCs w:val="20"/>
        </w:rPr>
      </w:pPr>
    </w:p>
    <w:p w14:paraId="09F7CCDB" w14:textId="5DA5834A" w:rsidR="009A7AF8" w:rsidRDefault="009A7AF8">
      <w:r>
        <w:rPr>
          <w:rFonts w:ascii="Arial" w:hAnsi="Arial" w:cs="Arial"/>
          <w:color w:val="FF0000"/>
          <w:sz w:val="20"/>
          <w:szCs w:val="20"/>
        </w:rPr>
        <w:t xml:space="preserve">Complete and submit the electronic form if you are paying by credit card. If you are not paying by credit card, complete this printable renewal form and </w:t>
      </w:r>
      <w:r w:rsidR="00A7496D">
        <w:rPr>
          <w:rFonts w:ascii="Arial" w:hAnsi="Arial" w:cs="Arial"/>
          <w:color w:val="FF0000"/>
          <w:sz w:val="20"/>
          <w:szCs w:val="20"/>
        </w:rPr>
        <w:t>f</w:t>
      </w:r>
      <w:r w:rsidR="00A55A7E">
        <w:rPr>
          <w:rFonts w:ascii="Arial" w:hAnsi="Arial" w:cs="Arial"/>
          <w:color w:val="FF0000"/>
          <w:sz w:val="20"/>
          <w:szCs w:val="20"/>
        </w:rPr>
        <w:t>orward the form and payment ($75</w:t>
      </w:r>
      <w:r w:rsidR="00A7496D">
        <w:rPr>
          <w:rFonts w:ascii="Arial" w:hAnsi="Arial" w:cs="Arial"/>
          <w:color w:val="FF0000"/>
          <w:sz w:val="20"/>
          <w:szCs w:val="20"/>
        </w:rPr>
        <w:t xml:space="preserve"> or $</w:t>
      </w:r>
      <w:r w:rsidR="00A55A7E">
        <w:rPr>
          <w:rFonts w:ascii="Arial" w:hAnsi="Arial" w:cs="Arial"/>
          <w:color w:val="FF0000"/>
          <w:sz w:val="20"/>
          <w:szCs w:val="20"/>
        </w:rPr>
        <w:t>100</w:t>
      </w:r>
      <w:r>
        <w:rPr>
          <w:rFonts w:ascii="Arial" w:hAnsi="Arial" w:cs="Arial"/>
          <w:color w:val="FF0000"/>
          <w:sz w:val="20"/>
          <w:szCs w:val="20"/>
        </w:rPr>
        <w:t xml:space="preserve"> after </w:t>
      </w:r>
      <w:r w:rsidR="006925C6">
        <w:rPr>
          <w:rFonts w:ascii="Arial" w:hAnsi="Arial" w:cs="Arial"/>
          <w:color w:val="FF0000"/>
          <w:sz w:val="20"/>
          <w:szCs w:val="20"/>
        </w:rPr>
        <w:t>January 1</w:t>
      </w:r>
      <w:r w:rsidR="003E5036">
        <w:rPr>
          <w:rFonts w:ascii="Arial" w:hAnsi="Arial" w:cs="Arial"/>
          <w:color w:val="FF0000"/>
          <w:sz w:val="20"/>
          <w:szCs w:val="20"/>
        </w:rPr>
        <w:t>6</w:t>
      </w:r>
      <w:r w:rsidR="00047996">
        <w:rPr>
          <w:rFonts w:ascii="Arial" w:hAnsi="Arial" w:cs="Arial"/>
          <w:color w:val="FF0000"/>
          <w:sz w:val="20"/>
          <w:szCs w:val="20"/>
        </w:rPr>
        <w:t>, 20</w:t>
      </w:r>
      <w:r w:rsidR="003A1A43">
        <w:rPr>
          <w:rFonts w:ascii="Arial" w:hAnsi="Arial" w:cs="Arial"/>
          <w:color w:val="FF0000"/>
          <w:sz w:val="20"/>
          <w:szCs w:val="20"/>
        </w:rPr>
        <w:t>2</w:t>
      </w:r>
      <w:r w:rsidR="003E5036">
        <w:rPr>
          <w:rFonts w:ascii="Arial" w:hAnsi="Arial" w:cs="Arial"/>
          <w:color w:val="FF0000"/>
          <w:sz w:val="20"/>
          <w:szCs w:val="20"/>
        </w:rPr>
        <w:t>3</w:t>
      </w:r>
      <w:r>
        <w:rPr>
          <w:rFonts w:ascii="Arial" w:hAnsi="Arial" w:cs="Arial"/>
          <w:color w:val="FF0000"/>
          <w:sz w:val="20"/>
          <w:szCs w:val="20"/>
        </w:rPr>
        <w:t>) with a check or money order made payable to:</w:t>
      </w:r>
    </w:p>
    <w:p w14:paraId="09F7CCDC" w14:textId="3F6976DF" w:rsidR="009A7AF8" w:rsidRDefault="009A7AF8">
      <w:pPr>
        <w:rPr>
          <w:rFonts w:ascii="Arial" w:hAnsi="Arial" w:cs="Arial"/>
          <w:sz w:val="20"/>
          <w:szCs w:val="20"/>
          <w:lang w:val="fr-FR"/>
        </w:rPr>
      </w:pPr>
      <w:r>
        <w:rPr>
          <w:rFonts w:ascii="Arial" w:hAnsi="Arial" w:cs="Arial"/>
          <w:sz w:val="20"/>
          <w:szCs w:val="20"/>
          <w:lang w:val="fr-FR"/>
        </w:rPr>
        <w:br/>
      </w:r>
      <w:r w:rsidR="0067230E">
        <w:rPr>
          <w:rFonts w:ascii="Arial" w:hAnsi="Arial" w:cs="Arial"/>
          <w:color w:val="FF0000"/>
          <w:sz w:val="20"/>
          <w:szCs w:val="20"/>
          <w:lang w:val="fr-FR"/>
        </w:rPr>
        <w:t>Paralegal</w:t>
      </w:r>
      <w:r>
        <w:rPr>
          <w:rFonts w:ascii="Arial" w:hAnsi="Arial" w:cs="Arial"/>
          <w:color w:val="FF0000"/>
          <w:sz w:val="20"/>
          <w:szCs w:val="20"/>
          <w:lang w:val="fr-FR"/>
        </w:rPr>
        <w:t xml:space="preserve"> Division</w:t>
      </w:r>
      <w:r>
        <w:rPr>
          <w:rFonts w:ascii="Arial" w:hAnsi="Arial" w:cs="Arial"/>
          <w:color w:val="FF0000"/>
          <w:sz w:val="20"/>
          <w:szCs w:val="20"/>
          <w:lang w:val="fr-FR"/>
        </w:rPr>
        <w:br/>
        <w:t xml:space="preserve">PO Box </w:t>
      </w:r>
      <w:r w:rsidR="00884D76">
        <w:rPr>
          <w:rFonts w:ascii="Arial" w:hAnsi="Arial" w:cs="Arial"/>
          <w:color w:val="FF0000"/>
          <w:sz w:val="20"/>
          <w:szCs w:val="20"/>
          <w:lang w:val="fr-FR"/>
        </w:rPr>
        <w:t>92860</w:t>
      </w:r>
      <w:r w:rsidR="00884D76">
        <w:rPr>
          <w:rFonts w:ascii="Arial" w:hAnsi="Arial" w:cs="Arial"/>
          <w:color w:val="FF0000"/>
          <w:sz w:val="20"/>
          <w:szCs w:val="20"/>
          <w:lang w:val="fr-FR"/>
        </w:rPr>
        <w:br/>
        <w:t>Albuquerque, NM 87199-2860</w:t>
      </w:r>
    </w:p>
    <w:p w14:paraId="09F7CCDD" w14:textId="77777777" w:rsidR="009A7AF8" w:rsidRDefault="009A7AF8">
      <w:pPr>
        <w:rPr>
          <w:rFonts w:ascii="Arial" w:hAnsi="Arial" w:cs="Arial"/>
          <w:color w:val="FF0000"/>
          <w:sz w:val="20"/>
          <w:szCs w:val="20"/>
        </w:rPr>
      </w:pPr>
      <w:r>
        <w:rPr>
          <w:rFonts w:ascii="Arial" w:hAnsi="Arial" w:cs="Arial"/>
          <w:sz w:val="20"/>
          <w:szCs w:val="20"/>
        </w:rPr>
        <w:br/>
      </w:r>
      <w:r>
        <w:rPr>
          <w:rFonts w:ascii="Arial" w:hAnsi="Arial" w:cs="Arial"/>
          <w:color w:val="FF0000"/>
          <w:sz w:val="20"/>
          <w:szCs w:val="20"/>
        </w:rPr>
        <w:t>Payment must be received before renewal will be processed.</w:t>
      </w:r>
      <w:r w:rsidR="00216FE5">
        <w:rPr>
          <w:rFonts w:ascii="Arial" w:hAnsi="Arial" w:cs="Arial"/>
          <w:color w:val="FF0000"/>
          <w:sz w:val="20"/>
          <w:szCs w:val="20"/>
        </w:rPr>
        <w:t xml:space="preserve">  Please retain a copy for your records.  </w:t>
      </w:r>
    </w:p>
    <w:sectPr w:rsidR="009A7AF8" w:rsidSect="0067230E">
      <w:pgSz w:w="12240" w:h="15840" w:code="1"/>
      <w:pgMar w:top="576" w:right="1440" w:bottom="576"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F8"/>
    <w:rsid w:val="00005C41"/>
    <w:rsid w:val="00047996"/>
    <w:rsid w:val="0010115B"/>
    <w:rsid w:val="0014041A"/>
    <w:rsid w:val="0017571E"/>
    <w:rsid w:val="001D3F1B"/>
    <w:rsid w:val="00216FE5"/>
    <w:rsid w:val="002253A0"/>
    <w:rsid w:val="00391D11"/>
    <w:rsid w:val="003A1A43"/>
    <w:rsid w:val="003B5A52"/>
    <w:rsid w:val="003E5036"/>
    <w:rsid w:val="00470D98"/>
    <w:rsid w:val="004878DF"/>
    <w:rsid w:val="00487C04"/>
    <w:rsid w:val="00524C34"/>
    <w:rsid w:val="005D12DF"/>
    <w:rsid w:val="005F4C3B"/>
    <w:rsid w:val="00607EBC"/>
    <w:rsid w:val="00643EB6"/>
    <w:rsid w:val="00670ADB"/>
    <w:rsid w:val="0067230E"/>
    <w:rsid w:val="00683DF0"/>
    <w:rsid w:val="006925C6"/>
    <w:rsid w:val="00761F70"/>
    <w:rsid w:val="00780E4A"/>
    <w:rsid w:val="007C590F"/>
    <w:rsid w:val="007D5E31"/>
    <w:rsid w:val="00821B2F"/>
    <w:rsid w:val="00834196"/>
    <w:rsid w:val="008766E0"/>
    <w:rsid w:val="00884D76"/>
    <w:rsid w:val="008C3719"/>
    <w:rsid w:val="008F430E"/>
    <w:rsid w:val="00970DF1"/>
    <w:rsid w:val="009A7AF8"/>
    <w:rsid w:val="009B4294"/>
    <w:rsid w:val="009B6918"/>
    <w:rsid w:val="00A320D3"/>
    <w:rsid w:val="00A55A7E"/>
    <w:rsid w:val="00A7496D"/>
    <w:rsid w:val="00AC18D6"/>
    <w:rsid w:val="00AF7FE9"/>
    <w:rsid w:val="00B029E9"/>
    <w:rsid w:val="00B122F8"/>
    <w:rsid w:val="00B308C1"/>
    <w:rsid w:val="00BB309B"/>
    <w:rsid w:val="00D008D7"/>
    <w:rsid w:val="00D27753"/>
    <w:rsid w:val="00DB5129"/>
    <w:rsid w:val="00E35F47"/>
    <w:rsid w:val="00E5732E"/>
    <w:rsid w:val="00EC4E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F7CC9B"/>
  <w15:docId w15:val="{D936218B-8B2B-4418-B056-3B2FB85A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center" w:pos="4680"/>
      </w:tabs>
      <w:autoSpaceDE w:val="0"/>
      <w:autoSpaceDN w:val="0"/>
      <w:adjustRightInd w:val="0"/>
      <w:jc w:val="center"/>
      <w:outlineLvl w:val="0"/>
    </w:pPr>
    <w:rPr>
      <w:rFonts w:ascii="Arial Narrow" w:hAnsi="Arial Narrow"/>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suppressAutoHyphens/>
      <w:overflowPunct w:val="0"/>
      <w:autoSpaceDE w:val="0"/>
      <w:autoSpaceDN w:val="0"/>
      <w:adjustRightInd w:val="0"/>
      <w:ind w:firstLine="720"/>
      <w:jc w:val="both"/>
      <w:textAlignment w:val="baseline"/>
    </w:pPr>
    <w:rPr>
      <w:rFonts w:ascii="Arial Narrow" w:hAnsi="Arial Narrow"/>
      <w:spacing w:val="-2"/>
      <w:sz w:val="20"/>
      <w:szCs w:val="20"/>
    </w:rPr>
  </w:style>
  <w:style w:type="paragraph" w:styleId="BodyText">
    <w:name w:val="Body Text"/>
    <w:basedOn w:val="Normal"/>
    <w:pPr>
      <w:widowControl w:val="0"/>
      <w:tabs>
        <w:tab w:val="left" w:pos="-720"/>
      </w:tabs>
      <w:suppressAutoHyphens/>
      <w:overflowPunct w:val="0"/>
      <w:autoSpaceDE w:val="0"/>
      <w:autoSpaceDN w:val="0"/>
      <w:adjustRightInd w:val="0"/>
      <w:jc w:val="both"/>
      <w:textAlignment w:val="baseline"/>
    </w:pPr>
    <w:rPr>
      <w:rFonts w:ascii="Arial Narrow" w:hAnsi="Arial Narrow"/>
      <w:spacing w:val="-2"/>
      <w:sz w:val="20"/>
      <w:szCs w:val="20"/>
    </w:rPr>
  </w:style>
  <w:style w:type="paragraph" w:styleId="BodyText2">
    <w:name w:val="Body Text 2"/>
    <w:basedOn w:val="Normal"/>
    <w:pPr>
      <w:widowControl w:val="0"/>
      <w:tabs>
        <w:tab w:val="left" w:pos="3840"/>
      </w:tabs>
      <w:autoSpaceDE w:val="0"/>
      <w:autoSpaceDN w:val="0"/>
      <w:adjustRightInd w:val="0"/>
    </w:pPr>
    <w:rPr>
      <w:rFonts w:ascii="Arial" w:hAnsi="Arial" w:cs="Arial"/>
      <w:color w:val="FF0000"/>
      <w:sz w:val="20"/>
      <w:szCs w:val="20"/>
    </w:rPr>
  </w:style>
  <w:style w:type="paragraph" w:styleId="BodyText3">
    <w:name w:val="Body Text 3"/>
    <w:basedOn w:val="Normal"/>
    <w:pPr>
      <w:widowControl w:val="0"/>
      <w:tabs>
        <w:tab w:val="left" w:pos="180"/>
      </w:tabs>
      <w:autoSpaceDE w:val="0"/>
      <w:autoSpaceDN w:val="0"/>
      <w:adjustRightInd w:val="0"/>
      <w:spacing w:before="120"/>
    </w:pPr>
    <w:rPr>
      <w:rFonts w:ascii="Arial Narrow" w:hAnsi="Arial Narrow" w:cs="Arial"/>
      <w:b/>
      <w:bCs/>
      <w:i/>
      <w:iCs/>
      <w:color w:val="000000"/>
      <w:szCs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table" w:styleId="TableGrid">
    <w:name w:val="Table Grid"/>
    <w:basedOn w:val="TableNormal"/>
    <w:rsid w:val="009A7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53A0"/>
    <w:rPr>
      <w:color w:val="605E5C"/>
      <w:shd w:val="clear" w:color="auto" w:fill="E1DFDD"/>
    </w:rPr>
  </w:style>
  <w:style w:type="character" w:styleId="FollowedHyperlink">
    <w:name w:val="FollowedHyperlink"/>
    <w:basedOn w:val="DefaultParagraphFont"/>
    <w:rsid w:val="007D5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bnm.org/Leadership/Divisions/Paralegal/CLE-Resources" TargetMode="External"/><Relationship Id="rId4" Type="http://schemas.openxmlformats.org/officeDocument/2006/relationships/hyperlink" Target="https://www.sbnm.org/Portals/NMBAR/AboutUs/PD/PDInactiveStatusApplication.pdf?ver=xoE_4o-z66rLqMc4VemofA%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PNM</Company>
  <LinksUpToDate>false</LinksUpToDate>
  <CharactersWithSpaces>2398</CharactersWithSpaces>
  <SharedDoc>false</SharedDoc>
  <HLinks>
    <vt:vector size="18" baseType="variant">
      <vt:variant>
        <vt:i4>7995438</vt:i4>
      </vt:variant>
      <vt:variant>
        <vt:i4>6</vt:i4>
      </vt:variant>
      <vt:variant>
        <vt:i4>0</vt:i4>
      </vt:variant>
      <vt:variant>
        <vt:i4>5</vt:i4>
      </vt:variant>
      <vt:variant>
        <vt:lpwstr>http://www.nmbar.org/AboutSBNM/ParalegalDivision/PDcommittees.html</vt:lpwstr>
      </vt:variant>
      <vt:variant>
        <vt:lpwstr/>
      </vt:variant>
      <vt:variant>
        <vt:i4>721003</vt:i4>
      </vt:variant>
      <vt:variant>
        <vt:i4>3</vt:i4>
      </vt:variant>
      <vt:variant>
        <vt:i4>0</vt:i4>
      </vt:variant>
      <vt:variant>
        <vt:i4>5</vt:i4>
      </vt:variant>
      <vt:variant>
        <vt:lpwstr>http://www.nmbar.org/AboutSBNM/ParalegalDivision/PDDirectory_CLECredits.html</vt:lpwstr>
      </vt:variant>
      <vt:variant>
        <vt:lpwstr/>
      </vt:variant>
      <vt:variant>
        <vt:i4>6357052</vt:i4>
      </vt:variant>
      <vt:variant>
        <vt:i4>0</vt:i4>
      </vt:variant>
      <vt:variant>
        <vt:i4>0</vt:i4>
      </vt:variant>
      <vt:variant>
        <vt:i4>5</vt:i4>
      </vt:variant>
      <vt:variant>
        <vt:lpwstr>http://www.nmbar.org/AboutSBNM/ParalegalDivision/PDinactivestatus.html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PNM</dc:creator>
  <cp:keywords/>
  <cp:lastModifiedBy>Kathleen Campbell</cp:lastModifiedBy>
  <cp:revision>4</cp:revision>
  <dcterms:created xsi:type="dcterms:W3CDTF">2022-11-07T13:51:00Z</dcterms:created>
  <dcterms:modified xsi:type="dcterms:W3CDTF">2022-11-07T13:53:00Z</dcterms:modified>
</cp:coreProperties>
</file>